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66" w:firstLineChars="3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贵州民族大学公务车辆处置公示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844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根据《贵州省省级事业单位国有资产处置管理办法》（黔财资〔2023〕5号）、《省财政厅关于建立省级行政事业单位国有资产处置公示制度的通知》（黔财资〔2021〕6号）、《贵州省省属事业单位公务用车管理暂行办法》（黔管发【2024】6号）文件规定，按照学校委托的第三方车辆评估机构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拟处置的6台公务车辆评估结果，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学校2025年第12次党委会议研究，同意对以下车辆分别作报废处置和拍卖处置。现将车辆处置事项公示如下：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right="0" w:rightChars="0" w:firstLine="302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一、处置车辆信息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val="en-US" w:eastAsia="zh-CN"/>
        </w:rPr>
        <w:t>（一）报废车辆2辆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1.贵AE0183(别克GL8  2004款 3.0L 舒适型)，评估值2056元，资产编号：20040488S；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2.贵A98391(别克GL8  2003款 3.0L 8座)，评估值993元，资产编号：20031090S。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lang w:val="en-US" w:eastAsia="zh-CN"/>
        </w:rPr>
        <w:t>（二）拍卖车辆4辆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1.贵AZA707(帕沙特2013款 1.8TSI 尊荣版)，评估值15197元,资产编号：5200004102013000333；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2.贵AZB288(帕沙特2011款 1.8TSI 尊荣版)，评估值20025元，资产编号：CL2014000002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3.贵AZA657(帕沙特2011款 1.8TSI 尊荣版)，评估值17880元，资产编号：5200004102013000337；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4.贵AZB170(帕沙特2011款 1.8TSI 尊荣版)，评估值20860元，因该车辆由原后勤集团经费采购，未录入学校资产管理系统。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以上处置车辆具体事项详见“贵州民族大学车辆鉴定评估报告书”。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二、车辆现状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封存停驶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三、处置依据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中共贵州民族大学委员会会议纪要（党委纪要字【2025】12号）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四、处置原因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车辆使用年限长，日常使用强度大，维修频次高，运行成本高。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五、处置方式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报废、拍卖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六、公示期限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自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公示之日起5个工作日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七、意见反馈方式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联系人：任老师，联系电话：0851-88925347，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八、意见反馈监督部门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贵州民族大学校纪委监察室，联系电话：0851-83610130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九、附件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贵州民族大学车辆鉴定评估报告书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738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国有资产管理处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738" w:firstLineChars="19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2025年7月17日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361" w:right="1361" w:bottom="1361" w:left="1361" w:header="851" w:footer="992" w:gutter="0"/>
      <w:paperSrc/>
      <w:cols w:space="0" w:num="1"/>
      <w:rtlGutter w:val="0"/>
      <w:docGrid w:type="linesAndChars" w:linePitch="288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6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NGMxM2M4YzU0YTM4ZjZmMWNmMDFmM2E0ODI2NjIifQ=="/>
  </w:docVars>
  <w:rsids>
    <w:rsidRoot w:val="004B5B69"/>
    <w:rsid w:val="001B7536"/>
    <w:rsid w:val="003B1E25"/>
    <w:rsid w:val="004B5B69"/>
    <w:rsid w:val="0061092A"/>
    <w:rsid w:val="00732B81"/>
    <w:rsid w:val="00803220"/>
    <w:rsid w:val="00A126A7"/>
    <w:rsid w:val="00AA4FF3"/>
    <w:rsid w:val="00CB45A5"/>
    <w:rsid w:val="00DC1CCA"/>
    <w:rsid w:val="00EE79EC"/>
    <w:rsid w:val="00FA21C9"/>
    <w:rsid w:val="0104356C"/>
    <w:rsid w:val="027229EB"/>
    <w:rsid w:val="03180293"/>
    <w:rsid w:val="034E6DC8"/>
    <w:rsid w:val="03CF580A"/>
    <w:rsid w:val="05726EEE"/>
    <w:rsid w:val="06E8289A"/>
    <w:rsid w:val="09BE72D0"/>
    <w:rsid w:val="0A534D84"/>
    <w:rsid w:val="0A560135"/>
    <w:rsid w:val="0E247F20"/>
    <w:rsid w:val="0F7C63E9"/>
    <w:rsid w:val="10063C22"/>
    <w:rsid w:val="12BC7E07"/>
    <w:rsid w:val="187818A8"/>
    <w:rsid w:val="19294A94"/>
    <w:rsid w:val="1A414680"/>
    <w:rsid w:val="1A7D07F8"/>
    <w:rsid w:val="1DD5005C"/>
    <w:rsid w:val="1FFD6FF4"/>
    <w:rsid w:val="20B9542D"/>
    <w:rsid w:val="21633ACC"/>
    <w:rsid w:val="22AD62FC"/>
    <w:rsid w:val="25D457BC"/>
    <w:rsid w:val="2812597A"/>
    <w:rsid w:val="285B282B"/>
    <w:rsid w:val="28997D5B"/>
    <w:rsid w:val="2A3E3286"/>
    <w:rsid w:val="2BD6298D"/>
    <w:rsid w:val="2C154AB4"/>
    <w:rsid w:val="2CCA7A3B"/>
    <w:rsid w:val="2D882120"/>
    <w:rsid w:val="2DC4491E"/>
    <w:rsid w:val="2E0D6D2D"/>
    <w:rsid w:val="2F737925"/>
    <w:rsid w:val="2FFF479C"/>
    <w:rsid w:val="30DD766B"/>
    <w:rsid w:val="313A50D3"/>
    <w:rsid w:val="32F56799"/>
    <w:rsid w:val="34E46800"/>
    <w:rsid w:val="35041137"/>
    <w:rsid w:val="35587605"/>
    <w:rsid w:val="364D38A4"/>
    <w:rsid w:val="37823870"/>
    <w:rsid w:val="38EC637F"/>
    <w:rsid w:val="39B36A66"/>
    <w:rsid w:val="3C4F7D5F"/>
    <w:rsid w:val="3C963B21"/>
    <w:rsid w:val="3CFA56B4"/>
    <w:rsid w:val="3E0736AA"/>
    <w:rsid w:val="40505A08"/>
    <w:rsid w:val="4131783F"/>
    <w:rsid w:val="42727418"/>
    <w:rsid w:val="42820067"/>
    <w:rsid w:val="42F00D2B"/>
    <w:rsid w:val="436376F5"/>
    <w:rsid w:val="44704AA0"/>
    <w:rsid w:val="481A4DB7"/>
    <w:rsid w:val="4B3C4F9F"/>
    <w:rsid w:val="4BDD2F01"/>
    <w:rsid w:val="4DF56F0A"/>
    <w:rsid w:val="4FB438AB"/>
    <w:rsid w:val="4FE57152"/>
    <w:rsid w:val="50E30489"/>
    <w:rsid w:val="536F35A6"/>
    <w:rsid w:val="537C041E"/>
    <w:rsid w:val="57056033"/>
    <w:rsid w:val="58AB7726"/>
    <w:rsid w:val="58AE09B2"/>
    <w:rsid w:val="5C9529A5"/>
    <w:rsid w:val="5E4062AB"/>
    <w:rsid w:val="626E733A"/>
    <w:rsid w:val="628E4E77"/>
    <w:rsid w:val="62CA5FD6"/>
    <w:rsid w:val="64A31095"/>
    <w:rsid w:val="681A3FD0"/>
    <w:rsid w:val="6A414A47"/>
    <w:rsid w:val="6A940256"/>
    <w:rsid w:val="6C8453A7"/>
    <w:rsid w:val="6F075A99"/>
    <w:rsid w:val="715F2D37"/>
    <w:rsid w:val="71C05CCA"/>
    <w:rsid w:val="71E95E70"/>
    <w:rsid w:val="72123368"/>
    <w:rsid w:val="775152FD"/>
    <w:rsid w:val="78BC519A"/>
    <w:rsid w:val="7B857048"/>
    <w:rsid w:val="7C3A4C8C"/>
    <w:rsid w:val="7E6D055E"/>
    <w:rsid w:val="7F4B3126"/>
    <w:rsid w:val="7FBB42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sz w:val="20"/>
      <w:szCs w:val="20"/>
      <w:u w:val="none"/>
    </w:rPr>
  </w:style>
  <w:style w:type="character" w:styleId="6">
    <w:name w:val="Hyperlink"/>
    <w:basedOn w:val="4"/>
    <w:qFormat/>
    <w:uiPriority w:val="0"/>
    <w:rPr>
      <w:color w:val="000000"/>
      <w:sz w:val="20"/>
      <w:szCs w:val="20"/>
      <w:u w:val="non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840</Characters>
  <Lines>2</Lines>
  <Paragraphs>1</Paragraphs>
  <TotalTime>25</TotalTime>
  <ScaleCrop>false</ScaleCrop>
  <LinksUpToDate>false</LinksUpToDate>
  <CharactersWithSpaces>884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2019-11-15T02:59:00Z</dcterms:created>
  <dc:creator>admin</dc:creator>
  <cp:lastModifiedBy>吉祥</cp:lastModifiedBy>
  <cp:lastPrinted>2021-06-30T07:31:00Z</cp:lastPrinted>
  <dcterms:modified xsi:type="dcterms:W3CDTF">2025-07-17T04:12:11Z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7B93B366FF3649BC92DC3FD7F5D2A395_13</vt:lpwstr>
  </property>
</Properties>
</file>